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2.659.461,00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Cincuenta y Nueve Mil Cuatrocientos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PM. COD. 300-11-No 017 DE ABRIL 14 DE 2020 - LIQUIDACIÓN E INDEMNIZACIÓN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1.581.301,00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1.078.160,00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2.659.461,00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