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2020-02-26 09:44:19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