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DELIA MARIA VANEGAS PEREZ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1118648734-9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$1.798.767,00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$215.852,00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$2.014.619,00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100.04.038 DE FEBRERO 12 DE 2020 - CESANTIAS E INTERESES EMPLEADOS ALCALDÍA MUNICIPAL CORRESPONDIENTE AL PERIODO 2019 (01 DE ENERO AL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