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2021042100083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29.521.070,99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Quinientos Veintiun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2021041601371  / RESOLUCIÓN NO 100.04.101 DE ABRIL 12 DE 2021 - PAGO DE RECURSOS SIN SITUACIÓN DE FONDOS DEL RÉGIMEN SUBSIDIADO MES DE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29.521.070,99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29.521.070,99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29.521.070,99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29.521.070,99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