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2022060200526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2022060200526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100.04.266 DE JUNIO 2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