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5.107.074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Siete Mil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100.04.162 de junio 06 de 2019 pago sin situación de fondos al régimen subsidiado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5.107.074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5.107.074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5.107.074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5.107.074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