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2020081800905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 JOSE DILMAR RIVERA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19A 22 17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2020072300935  / Mayor valor pagado mes de mayo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