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1118649206-6 YENNY LILIANA SALON BLANCO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110.10.01.0032 DEL 2022-01-21 - FORTALECER LAS ACTIVIDADES PARA CONSOLIDAR LAS ACCIONES EJECUTADAS POR EL EQUIPO INTERDISCIPLINARIO DE LA COMISARIA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