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2021042100084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15.263.694,31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Millones Doscientos Sesenta y Tres Mil Seiscientos Noventa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2021041601372  / RESOLUCIÓN NO 100.04.101 DE ABRIL 12 DE 2021 - PAGO DE RECURSOS SIN SITUACIÓN DE FONDOS DEL RÉGIMEN SUBSIDIADO MES DE ABRIL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15.263.694,31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15.263.694,31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15.263.694,31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15.263.694,31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