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2023-01-25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C.2.1.3.04.02.001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MEMBRESÍAS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ICLD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$5.500.000,00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$5.500.000,00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PRO CONCEPTO DE CUOTA DE SOSTENIMIENTO AÑO 2023 CATEGORÍA 6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0058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