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1.009.500,00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100.04.053 DE MARZO 04 DE 2021 - PAGO SERVICIO DE ACUEDUCTO, ALCANTARILLADO Y ASEO DE LAS DEPENDENCIAS DE LA ADMINISTRACIÓN MUNICIPAL CORRESPONDIENTE AL MES DE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1.009.500,00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1.009.500,00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1.009.500,00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1.009.500,00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