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7.920.000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Anticipado Cto No 110.10.01.062 del 22 de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5.860.800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