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2021051101462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2021051101462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4.263.839,93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10.345.357,72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DE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7.290.248,82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100.04.136 DE MAYO 10 DE 2021 - PAGO DE LOS SUBSIDIOS DE LOS SERVICIOS PÚBLICOS DOMICILIARIOS CORRESPONDIENTE AL MES DE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10.345.357,72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7.290.248,82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4.263.839,93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10.345.357,72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7.290.248,82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4.263.839,93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21.899.446,47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21.899.446,47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