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SECRETARIA DE DESARROLLO SOCIAL, INTEGRAL Y PRODUCTIVO PARA ADMINISTRAR, DEPURAR Y ACTUALIZAR LA BASE DE DATOS ÚNICA DE AFILIADOS (BDUA) AL RÉGIMEN SUBSIDIADO Y LOS APLICATIVOS QUE MANEJA LA SECRETARIA DE SALUD PARA EL REPORTE DE LA INFORMACIÓN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