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A.2.1.1.01.01.001.01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 BÁSICO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$24.426.479,00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A.2.1.1.01.01.001.04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 DE ALIMENTACIÓN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$2.423.383,00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A.2.1.1.01.02.001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LA SEGURIDAD SOCIAL EN PENSIONES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$2.931.178,00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A.2.1.1.01.02.002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LA SEGURIDAD SOCIAL EN SALUD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$2.076.251,00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A.2.1.1.01.02.004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CAJAS DE COMPENSACIÓN FAMILIAR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$977.060,00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A.2.1.1.01.02.005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GENERALES AL SISTEMA DE RIESGOS LABORALES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$127.507,00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A.2.1.1.01.02.006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AL ICBF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$977.060,00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A.2.1.1.01.02.007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AL SENA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$122.133,00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A.2.1.1.01.02.008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LA ESAP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$122.133,00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A.2.1.1.01.02.009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ESCUELAS INDUSTRIALES E INSTITUTOS TÉCNICOS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$244.264,00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$34.427.448,00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APORTES PARAFISCALES SECRETARIA DEL CONCEJO MUNICIPAL VIGENCIA 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