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PROMOCION DE LECTURA BIBLIOTECAS 10% LEY 1397/2010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LOGÍSTICO PARA REALIZAR ACTIVIDADES DE PROMOCIÓN Y FORTALECIMIENTO DE LA LECTURA Y ESCRITURA EN LOS NIÑOS, NIÑAS Y ADOLESCENTES EN LOS BARRIOS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