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800217975-0 SERVICIOS GEOLOGICOS INTEGRALES SAS SGI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800217975-0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MENESES BADILLO OSCAR HERNAN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PE INDUSTRIA Y COMERCIO VIGENCIA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800217975-0 SERVICIOS GEOLOGICOS INTEGRALES SAS SGI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800217975-0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MENESES BADILLO OSCAR HERNAN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PE INDUSTRIA Y COMERCIO VIGENCIA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