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2022092000159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16.446.611,60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Dieciseis Millones Cuatrocientos Cuarenta y Seis Mil Seiscientos Once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2022091900956  / PAGO RESOLUCIÓN NO 100.04.455 DE SEPTIEMBRE 12 DE 2022 - PAGO LMA MENSUAL CON RECURSOS SIN SITUACIÓN DE FONDOS AL RÉGIMEN SUBSIDIADO MES SEPTIEMBRE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16.446.611,60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16.446.611,60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16.446.611,60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16.446.611,60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