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2022-07-20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2-41-ISAM/2.3.2.02.02.009.320800600.2021851250011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INVERSION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$16.000.000,00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$16.000.000,00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PARA EL DESARROLLO DE DIFERENTES PROYECTOS Y ACTIVIDADES DE INTERÉS AMBIENTAL EN LA ALCALDÍA MUNICIPAL DE HATO COROZAL,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0224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