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ELABORAR, PRESENTAR Y SUSTENTAR EL MARCO FISCAL DE MEDIANO PLAZO (MFMP.ET) COMO HERRAMIENTA ESTRATÉGICA DE PLANEACION FINANCIERA DE LA ENTIDAD TERRITORIAL, MUNICIPIO DE HATO COROZAL - CASANARE PARA UN PERIODO DE DIEZ AÑOS (2020 - 2029)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