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2020100800738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2020100800738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EN LAS ACTIVIDADES DE DIVULGACIÓN Y EMISIÓN DE NOTAS PERIODÍSTICAS DE LOS PROYECTOS, PROGRAMAS, ACTIVIDADES Y DEMÁS INFORMACIÓN QUE SEA GENERADA POR LA ADMINISTRACIÓN MUNICIPAL, EN LOS DIFERENTES PORTALES DE COMUNICACIÓN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