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2020052300402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10.810.856,00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Ochocientos Diez Mil Ochocientos Cincuenta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100.04.100 DE MAYO 05 DE 2020 - PRIMER PAGO DE BONIFICACION DE DIRECCIÓN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10.810.856,00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10.810.856,00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10.810.856,00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10.810.856,00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