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GESTIÓN DEL RIESGO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NO 08 02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RETNECION DEL BIMESTRE DE MAYO JUNIO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1.680.807,00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GESTIÓN DEL RIESGO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NO 08 02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RETNECION DEL BIMESTRE DE MAYO JUNIO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1.680.807,00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