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6.888.770,32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4.913.654,23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44.650,45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599.840,96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100.04.334 DE OCTUBRE 11 DE 2021 - PAGO SIN SITUACIÓN DE FONDOS AL RÉGIMEN SUBSIDIADO LMA MES OCTUBRE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12.446.915,96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12.446.915,96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12.446.915,96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12.446.915,96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