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2019-08-02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$776.070,00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$776.070,00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$776.070,00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VACACIONES POR EL PERIODO COMPRENDIDO ENTRE 02 DE ENERO DE 2017 AL 01 DE ENERO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