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19:06:52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11100500090 120-8 convenio ica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$19.536.150,00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$19.536.150,00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