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2021110500882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5.495.727,00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RETRIBUCION RECAUDO ALUMBRADO PUBLICO JULIO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5.495.727,00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5.495.727,00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5.495.727,00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5.495.727,00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Cuatrocientos Noventa y Cinco Mil Setecientos Veintisiete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2021110500882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5.495.727,00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RETRIBUCION RECAUDO ALUMBRADO PUBLICO JULIO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5.495.727,00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5.495.727,00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5.495.727,00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5.495.727,00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Cuatrocientos Noventa y Cinco Mil Setecientos Veintisiete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