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14:47:08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11100500075 056-4 convenio indercas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$4.948.525,00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$4.948.525,00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