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A LA GESTIÓN EN EL ÁREA CONTABLE Y FINANCIERA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