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2021071601664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832000283-6 CORPORINOQUIA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2021071601664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GASTOS LEGALES Y LICENCIAS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1.606.422,00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LIQUIDACIÓN SERVICIOS DE EVALUACIÓN Y SEGUIMIENTO DE LICENCIAS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1.606.422,00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1.606.422,00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1.606.422,00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1.606.422,00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