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2022-04-18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0149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$2.584.660,00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$2.584.660,00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100.04.151 DE ABRIL 19 DE 2022 - PAGO SERVICIO DE ENERGÍA DE LAS DEPENDENCIAS DE LA ADMINISTRACIÓN MUNICIPAL CORRESPONDIENTE AL MES DE MARZO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100.04.151 DE ABRIL 19 DE 2022 - PAGO SERVICIO DE ENERGÍA DE LAS DEPENDENCIAS DE LA ADMINISTRACIÓN MUNICIPAL CORRESPONDIENTE AL MES DE MARZO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0253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