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2022070700670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2022070700670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1.520.200,00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100.04.333 DE JULIO 7 DE 2022 - PAGO SERVICIO DE ACUEDUCTO, ALCANTARILLADO Y ASEO DE LAS DEPENDENCIAS E INSTALACIONES DE LA ADMINISTRACIÓN MUNICIPAL CORRESPONDIENTE AL MES JUNIO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1.520.200,00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1.520.200,00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1.520.200,00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1.520.200,00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