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$13.855.472,00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$10.510.000,00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DISEÑADOS PARA LA SUPERACIÓN DE LA POBREZA EXTREMA EN EL MARCO DE LA RED UNIDOS - MAS FAMILIAS EN ACCIÓN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$11.310.000,00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APOYO AL PROGRAMA FAMILIAS EN ACCION Y ATENCION DE LA PRIMERA INFANCIA, INFANCIA Y ADOLESCENCIA, JUVENTUD Y ENLACE INDÍGENA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