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28.230.730,56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Doscientos Treinta Mil Setecientos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2021071401654  / RESOLUCIÓN NO 100.04.197 DE JULIO 8 DE 2021 - PAGO DE RECURSOS SIN SITUACIÓN DE FONDOS DEL RÉGIMEN SUBSIDIADO MES JULIO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28.230.730,56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