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00253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 DE ALIMENTACION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SALUD (8.5%)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$491.349,00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PENSION (12%)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$693.554,00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ARL (0.522%)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$30.300,00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SENA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$28.900,00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ICBF (3%)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$173.400,00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ESAP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$28.900,00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CAJAS DE COMPENSACION FAMILIAR (4%)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$231.200,00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212135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INSTITUTOS TECNICOS (1%)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$57.800,00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INDEMNIZACION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BONIFICACION POR SERVICIOS PRESTADOS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212118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BONIFICACION POR RECREACION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212125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$1.735.403,00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APORTES PATRONALES Y PARAFISCALES EMPLEADOS PERSONERÍA MUNICIPAL MES FEBRERO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APORTES PATRONALES NOMINA MES FEBRERO DE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01060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