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2022040400356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34.599.584,44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Cuatro Millones Quinientos Noventa y Nueve Mil Quinientos Ochenta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2022040100283  / RESOLUCIÓN NO 100.04.133 DE ABRIL 01 DE 2022 - REALIZAR TRANSFERENCIA DE RECURSOS PARA LA APLICACIÓN DE LOS SUBSIDIOS DE LOS ESTRATOS 1, 2 Y 3 DEL MUNICIPIO DE HATO COROZAL, EN LOS SERVICIOS DE ACUEDUCTO, ALCANTARILLADO Y ASEO MES MARZO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34.599.584,44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16.600.637,81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11.668.599,49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6.330.347,14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34.599.584,44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34.599.584,44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