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$65.619.158,00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COMO APOYO Y ASESORÍA EN LA GESTIÓN EN ACTIVIDADES FINANCIERAS Y PRESUPUESTALES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