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DE APOYO A LA GESTIÓN EN LOS PROCESOS CONTABLES Y FINANCIEROS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