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SANDRA PATRICIA NIÑO CACHAY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46671959-3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2020-05-20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$5.385.113,00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$5.385.113,00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APORTES PATRONALES Y PARAFISCALES DE LA NOMINA DE EMPLEADOS COMISARIA DE FAMILIA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100.04.111 DE MAYO 20 DE 2020 - INDEMNIZACIÓN DE VACACIONES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0278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2020-05-20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