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2021061501542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2021061501542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SISTEMA DE GESTIÓN Y EDUCACIÓN AMBIENTAL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