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$4.681.190,00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$1.033.300,00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$1.033.300,00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DE ACUEDUCTO, ALCANTARILLADO Y ASEO DE LAS DEPENDENCIAS DE LA ADMINISTRACIÓN MUNICIPAL CORRESPONDIENTE AL MES NOVIEMBRE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