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2021030200103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46.348.973,00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 HARVEY EUSTAQUIO GUERRERO LUGO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7362370-9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5  4 61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Cuarenta y Seis Millones Trescientos Cuarenta y Ocho Mil Novecientos Setenta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2021030200106  / CAUSACION CONTRIBUCIONES 5% CONTRATO DE OBRA PUBLICA No.110.10.01.0169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26.032.703,62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16.608.351,38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2.317.449,00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926.979,00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463.490,00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46.348.973,00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46.348.973,00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46.348.973,00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