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2021-01-18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$1.510.110,00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$1.510.110,00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 CONCEJALES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200-08-02-001 DE ENERO 18 DE 2021 - PAGO SESIONES EXTRAORDINARIAS MES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2021-01-18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