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2022042700480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1.464.536,00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 GLORIA PATRICIA RODRIGUEZ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1115851196-4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Sesenta y Cuatro Mil Quinientos Treinta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2022042600365  / RESOLUCIÓN NO 100.04.166 DE ABRIL 25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1.464.536,00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