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1.652.033,02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DEL BIMESTRE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33,02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78.033,02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1.652.033,02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1.652.033,02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Dos Mil Treinta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1.652.033,02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DEL BIMESTRE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33,02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78.033,02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1.652.033,02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1.652.033,02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Dos Mil Treinta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