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2022061300137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37.047.465,10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Siete Millones Cuarenta y Siete Mil Cuatrocientos Sesenta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2022061000558  / RESOLUCIÓN NO 100.04.281 DE JUNIO 09 DE 2021 - PAGO SIN SITUACIÓN DE FONDOS DE RÉGIMEN SUBSIDIADO SEGÚN LMA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37.047.465,10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37.047.465,10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37.047.465,10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37.047.465,10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