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110.10.01.0033 DEL 2020-02-27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