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2020113000889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2020113000889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PARA LA SUPERACIÓN DE LA POBREZA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ADMINISTRATIVA PARA DARLE ALCANCE Y CUMPLIMIENTO AL PROGRAMA FAMILIAS EN ACCIÓN Y LOS PROGRAMAS DE TRANSFERENCIA MONETARIA Y RED UNIDOS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