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4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29.1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6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3.7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5 DE JUNIO 16 DE 2022 - PAGO LIQUIDACIÓN E INDEMNIZACIÓN DE VACACIONES POR EL PERIODO COMPRENDIDO ENTRE EL 14-ENERO-2020 AL 13-ENER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5 DE JUNIO 16 DE 2022 - PAGO LIQUIDACIÓN E INDEMNIZACIÓN DE VACACIONES POR EL PERIODO COMPRENDIDO ENTRE EL 14-ENERO-2020 AL 13-ENER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