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2020121401442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 GRUPO FUNERALES LOS ANGELES COMPAÑIA DE SERVICIOS INTEGRALES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21 31 42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2020120900930  / PAGO RESOLUCION No.100.04.321 DE NOVIEMBRE 30 DEL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7.872.000,00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